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E8906">
      <w:pPr>
        <w:widowControl/>
        <w:spacing w:line="400" w:lineRule="exact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8"/>
          <w:szCs w:val="28"/>
        </w:rPr>
      </w:pPr>
    </w:p>
    <w:p w14:paraId="48080266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DC7EC31">
                            <w:pPr/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418D6C8A">
                            <w:pPr/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ONmmTGaAQAADgMAAA4AAABkcnMvZTJvRG9jLnhtbK1SS27b&#10;MBDdF+gdCO5rys6nrWA5QBGkm6IJkOQANEVaBMRPZ2hLvkB6g6y66T7n8jkypB2nn13RzZCcz5t5&#10;bzi/GF3PNhrQBt/w6aTiTHsVWutXDb+/u3r3gTNM0reyD143fKuRXyzevpkPsdaz0IW+1cAIxGM9&#10;xIZ3KcVaCFSddhInIWpPQRPAyURPWIkW5EDorhezqjoXQ4A2QlAakbyX+yBfFHxjtErXxqBOrG84&#10;zZaKhWKX2YrFXNYrkLGz6jCG/IcpnLSemh6hLmWSbA32LyhnFQQMJk1UcCIYY5UuHIjNtPqDzW0n&#10;oy5cSByMR5nw/8Gqr5sbYLZt+IwzLx2taPf4fffjaffzgZ1meYaINWXdRspL46cw0ppf/EjOzHo0&#10;4PJJfBjFSejtUVw9JqZy0cn76XlFIUWx049nJ3QnePFaHQHTZx0cy5eGAy2vaCo3XzDtU19ScjMf&#10;rmzflwX2/jcHYWaPyKPvR8y3NC7HA59laLdEZ6C9Nxy/rSVoztYR7KqjxoVeKSbRy4SHD5K3+uu7&#10;tHj9xot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6vRFItYAAAAJAQAADwAAAAAAAAABACAAAAAi&#10;AAAAZHJzL2Rvd25yZXYueG1sUEsBAhQAFAAAAAgAh07iQONmmTGaAQAADgMAAA4AAAAAAAAAAQAg&#10;AAAAJQEAAGRycy9lMm9Eb2MueG1sUEsFBgAAAAAGAAYAWQEAADEFAAA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DC7EC31">
                      <w:pPr/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418D6C8A">
                      <w:pPr/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1A679B87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8"/>
        <w:tblW w:w="0" w:type="auto"/>
        <w:jc w:val="center"/>
        <w:tblInd w:w="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0"/>
        <w:gridCol w:w="2972"/>
        <w:gridCol w:w="1554"/>
        <w:gridCol w:w="1510"/>
        <w:gridCol w:w="1512"/>
      </w:tblGrid>
      <w:tr w14:paraId="357FD1A6">
        <w:tblPrEx>
          <w:tblLayout w:type="fixed"/>
        </w:tblPrEx>
        <w:trPr>
          <w:trHeight w:val="681" w:hRule="atLeast"/>
          <w:jc w:val="center"/>
        </w:trPr>
        <w:tc>
          <w:tcPr>
            <w:tcW w:w="15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548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754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C43E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潍柴（扬州）特种车有限公司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479C3BF4">
        <w:tblPrEx>
          <w:tblLayout w:type="fixed"/>
        </w:tblPrEx>
        <w:trPr>
          <w:trHeight w:val="894" w:hRule="atLeast"/>
          <w:jc w:val="center"/>
        </w:trPr>
        <w:tc>
          <w:tcPr>
            <w:tcW w:w="1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5BE8B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C047B4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江苏省扬州市邗江区北山汽车产业园潍柴大道8号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B031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33AE4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国有企业</w:t>
            </w:r>
          </w:p>
        </w:tc>
      </w:tr>
      <w:tr w14:paraId="4E6E24D7">
        <w:tblPrEx>
          <w:tblLayout w:type="fixed"/>
        </w:tblPrEx>
        <w:trPr>
          <w:trHeight w:val="907" w:hRule="atLeast"/>
          <w:jc w:val="center"/>
        </w:trPr>
        <w:tc>
          <w:tcPr>
            <w:tcW w:w="1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4F5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9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4B61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宋经理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6E07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88E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18852518230</w:t>
            </w:r>
          </w:p>
        </w:tc>
      </w:tr>
      <w:tr w14:paraId="79AA7F1B">
        <w:tblPrEx>
          <w:tblLayout w:type="fixed"/>
        </w:tblPrEx>
        <w:trPr>
          <w:trHeight w:val="732" w:hRule="atLeast"/>
          <w:jc w:val="center"/>
        </w:trPr>
        <w:tc>
          <w:tcPr>
            <w:tcW w:w="1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788C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9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14D7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18852518230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22A6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F98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hr@wctzc.com</w:t>
            </w:r>
          </w:p>
        </w:tc>
      </w:tr>
      <w:tr w14:paraId="1A8BD967">
        <w:tblPrEx>
          <w:tblLayout w:type="fixed"/>
        </w:tblPrEx>
        <w:trPr>
          <w:trHeight w:val="2929" w:hRule="atLeast"/>
          <w:jc w:val="center"/>
        </w:trPr>
        <w:tc>
          <w:tcPr>
            <w:tcW w:w="905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DC28FB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33113CD1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    潍柴</w:t>
            </w:r>
            <w:r>
              <w:rPr>
                <w:rFonts w:hint="eastAsia"/>
              </w:rPr>
              <w:t>（扬州）特种车有限公司为潍柴控股集团下属国有全资子公司，始建于1965年，具有60多年特种车研发生产历史，汇聚了大批国内一流的特种车研发及制造人才。</w:t>
            </w:r>
          </w:p>
          <w:p w14:paraId="3238A4D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潍柴特车位于扬州市邗江汽车产业园，固定资产投资2.8亿元。具备国内外先进技术和成熟管理水平，拥有国内一流的矿用车生产线，年产能达到4000台。</w:t>
            </w:r>
          </w:p>
          <w:p w14:paraId="0AE5F79B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/>
              </w:rPr>
              <w:t xml:space="preserve">    面向市场、面向用户，深入构筑产品＋服务的企业经营模式，潍柴特车人坚信品质承载梦想，服务赢得未来！公司地址：江苏省扬州市邗江区北山汽车产业园潍柴大道8号。</w:t>
            </w:r>
          </w:p>
          <w:p w14:paraId="328EDB7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C7AFFD4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BEBCD4B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1F776C2B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6EE77397">
        <w:tblPrEx>
          <w:tblLayout w:type="fixed"/>
        </w:tblPrEx>
        <w:trPr>
          <w:trHeight w:val="6928" w:hRule="atLeast"/>
          <w:jc w:val="center"/>
        </w:trPr>
        <w:tc>
          <w:tcPr>
            <w:tcW w:w="9058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F6F2E3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3AAAA9E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岗位名称：焊工岗</w:t>
            </w:r>
          </w:p>
          <w:p w14:paraId="31B937E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需求人数：</w:t>
            </w:r>
            <w:r>
              <w:rPr>
                <w:rFonts w:hint="eastAsia"/>
                <w:lang w:eastAsia="zh-CN"/>
              </w:rPr>
              <w:t>10</w:t>
            </w:r>
          </w:p>
          <w:p w14:paraId="4A8EAA6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岗位职责：</w:t>
            </w:r>
          </w:p>
          <w:p w14:paraId="42C1620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1、能独立完成板材的焊接工作;</w:t>
            </w:r>
          </w:p>
          <w:p w14:paraId="0974701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2、会看图纸，按图纸要求对产品进行处理确保产品质量;</w:t>
            </w:r>
          </w:p>
          <w:p w14:paraId="6CC1CE8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3、了解焊接设备性能并保持焊接设备完好，清洁，摆放整齐；</w:t>
            </w:r>
          </w:p>
          <w:p w14:paraId="5352CA0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4、按时完成车间下达的各项生产任务，生产过程中发现问题及时上报并记录。</w:t>
            </w:r>
          </w:p>
          <w:p w14:paraId="7BBE8E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5、完成领导安排的其他相关工作 </w:t>
            </w:r>
          </w:p>
          <w:p w14:paraId="3B8E7AB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任职要求：</w:t>
            </w:r>
          </w:p>
          <w:p w14:paraId="1673104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中专及以上学历，焊接、机械、汽车、电气等专业</w:t>
            </w:r>
            <w:bookmarkStart w:id="0" w:name="_GoBack"/>
            <w:bookmarkEnd w:id="0"/>
          </w:p>
          <w:p w14:paraId="45E574A3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薪资待遇：</w:t>
            </w:r>
          </w:p>
          <w:p w14:paraId="086716D5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薪资：实习期间预计3900元/月（150*出勤天数），定岗后同工同酬（焊工岗2024年月均7590元）</w:t>
            </w:r>
          </w:p>
          <w:p w14:paraId="40F19D01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福利：五险一金、班车接送、免费住宿、免费体检、免费劳保用品、饭补、节日福利、特色团建活动、生日福利</w:t>
            </w:r>
          </w:p>
        </w:tc>
      </w:tr>
    </w:tbl>
    <w:p w14:paraId="4F489456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2312">
    <w:altName w:val="方正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qFormat/>
    <w:uiPriority w:val="0"/>
    <w:rPr>
      <w:color w:val="333333"/>
      <w:u w:val="non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ScaleCrop>false</ScaleCrop>
  <LinksUpToDate>false</LinksUpToDate>
  <CharactersWithSpaces>73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2019-11-26T19:05:00Z</dcterms:created>
  <dc:creator>微软用户</dc:creator>
  <cp:lastModifiedBy>iPhone</cp:lastModifiedBy>
  <cp:lastPrinted>2023-12-01T19:01:00Z</cp:lastPrinted>
  <dcterms:modified xsi:type="dcterms:W3CDTF">2025-06-17T11:29:31Z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2052-12.25.0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eyJoZGlkIjoiOTQ0OWYwMDRmMzZlNGJmMjI2OTU0NzhmYjVmNWQwMDEiLCJ1c2VySWQiOiIyMTc0NjUzODAifQ==</vt:lpwstr>
  </property>
</Properties>
</file>